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Консультация для родителей:</w:t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«Игровые приемы автоматизации звуков»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i/>
          <w:iCs/>
          <w:color w:val="000000"/>
          <w:sz w:val="27"/>
          <w:u w:val="single"/>
          <w:lang w:eastAsia="ru-RU"/>
        </w:rPr>
        <w:t>Цель</w:t>
      </w:r>
      <w:r w:rsidRPr="00487576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: 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родителей с приемами правильного формирования произношения звуков.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i/>
          <w:iCs/>
          <w:color w:val="000000"/>
          <w:sz w:val="27"/>
          <w:u w:val="single"/>
          <w:lang w:eastAsia="ru-RU"/>
        </w:rPr>
        <w:t>Ход консультации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1.Вводная беседа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Речь ребенка формируется постепенно. В дошкольном возрасте большое внимание уделяется формированию правильного произношения звуков. Четкое, верное произношение необходимо для уверенного общения ребенка со сверстниками и взрослыми, гармоничного развития и дальнейшего обучения. Ошибки в произношении звуков поможет исправить логопед, но к постановке звука он приступает тогда, когда ребенок научится легко, быстро, правильно воспроизводить основные движения и положения органов артикуляционного аппарата, необходимые для данного звука, четко отличать правильное звучание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искаженного на слух. К автоматизации поставленного звука следует переходить лишь тогда, когда ребенок произносит легко, без предварительной подготовки, без поиска нужной артикуляции поставленный звук.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 Замените занятия игрой.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Педагоги знают,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Откажитесь и от совсем «невкусных» слов «давай заниматься». Замените их на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заманчивое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«давай поиграем». Очень важно, чтобы ребенку захотелось заниматься с вами, а это бывает тогда, когда занятия отвечают его интересам, увлечениям.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Логопедические занятия, как и любые другие, дают нам возможность проявлять творчество и фантазию. Учитесь играть с детьми, используя для этого любой подходящий момент.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Работа над звуком, от его постановки до употребления в самостоятельной речи – это выработка нового сложного навыка. И как любой навык, он требует усилий, времени и определенной системы в занятиях. Результат занятий во многом зависит от того, насколько удается превратить скучную работу над звуком в увлекательную игру. Игра позволит вам сменить акцент с собственно произносительной стороны речи на решение более увлекательных задач: «придумай», «запомни», «найди» и т.д. конечно основная цель занятий – правильное произнесение звука – должна сохраняться на протяжении всей игры.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 Игры со звуками.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На этапе закрепления изолированного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звукаможно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 такие пособия, как: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"Дорожки</w:t>
      </w:r>
      <w:proofErr w:type="gramStart"/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"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севозможные рисунки – посади бабочку на цветок, произнося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ж-ж-ж-ж-ж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дай косточку щенку –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р-р-р-р-р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дай белочке 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орешки; мышке – сыр и т.д.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"Чудо-валик"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тоже может быть использован в автоматизации звуков – повторять звуки, слоги, слова, катая шарик или валик – произносить предложения или стихотворения.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Наиболее сложной по разнообразию упражнений является работа над слогами. Дело в том, что отдельный слог, как и звук, не вызывает у ребёнка конкретного образа, не осознаётся им как структурный компонент речевого высказывания. И если звук порой может вызывать слуховую ассоциацию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–(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з-з-з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- комарик звенит, «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р-р-р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- собака рычит), то слог для дошкольников – весьма абстрактное понятие.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Автоматизация звука «Ч» изолированно.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Игра «Поезд»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Слышен гром издалека,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Тучек в небе нет пока.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 разгоняя пух,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Поезд мчится: ч- ч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-ч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Далее обыгрываю данную ситуацию с ребенком.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Автоматизация звука в слогах – важный вид работы, заключающийся в многократном повторении за логопедом. К этому процессу я подключила зрительный и тактильный анализаторы. Это дало возможность развивать слуховое и зрительное внимание, мелкую моторику пальцев рук и умение свободно и правильно использовать поставленный звук в слогах.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Каждый палец здоровается с большим пальцем. При соприкосновении произносить слог с автоматизируемым звуком. Все движения выполнять обеими руками одновременно и попеременно и т.д.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Отгадать загадки: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 соснами, под елками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ежит мешок с иголками.  (Еж)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хозяином дружит,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Дом сторожит,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Живет под крылечком,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хвост колечком.    (Собака)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Помочь зверюшкам - героям загадок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добраться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их любимой еде, проводя пальцем по линиям и произнося слоги.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работе над автоматизацией звука в слогах можно использовать игрушки из киндер-сюрприза. Дети очень любят эти забавные игрушки и стараются произносить звуки правильно.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Закрепление знания цвета также включаю в занятия на автоматизацию звука в слогах.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Скажи столько раз слог СА, сколько красных карандашей.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Выбери красные фишки и скажи столько же раз слог СО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« Пианино».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Указательным пальцем нажимай на белые «клавиши» и произноси слог ША.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"Проведи слог по звуковой дорожке"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"Волшебная палочка"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Логопед ударяет «палочкой» по слогу нужное количество раз и произносит слоги. Затем передаёт ребёнку палочку – ребенок, дотрагиваясь «волшебной палочкой» повторяет слоги.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"Цветочек"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Слоги и слова проговариваются с разгибанием и сгибанием пальчиков – «лепестки раскрываются и закрываются».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"Музыкант» или «Программист"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Ребёнок имитирует игру на пианино или работу за клавиатурой, ударяет по очереди каждым пальчиком и проговаривает заданный слог нужное количество раз.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 отсчитывать бусины на счётах, перебирать бусины, выкладывать узор и т.д.)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 автоматизации звуков в словах я использую настольные игры с игровым сюжетом, которые позволяют добиться положительного эмоционального фона.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Игра «Жук»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Игровое поле помещено в файл, на поле изображен большой жук. Во время произношения ребенок фломастером рисует кружки на изображении жука, «украшая» его.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Инструкция. Жил-был жук, летал с травки на травку и жужжал свои песенки. Однажды прошел сильный дождь и смыл у жука нарядный костюм, он теперь не может жужжать. Укрась жука так, чтобы он смог 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жужжать и летать. После каждого слова нарисуй жуку на спине кружочки.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«Гром и молнии»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листе изображены тучи, после произнесения слова ребёнок рисует под каждой тучей молнию. При появлении на поле солнышка он в том же порядке стирает молнии. Инструкции: В жаркой стране Африке долго не было дождей. Без них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совсем трудно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и растениям и животным. Когда на небе появятся молнии, пойдёт дождь. Произнеси слова правильно, и мы сможем нарисовать молнии.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«Щенок Рим»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листе изображения собаки и щенка и косточка на нитке. При отработке произношения ребёнок передвигает косточку, «угощая» собаку (при произношении твёрдого звука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или щенка (при произнесении мягкого звука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рь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При отработке других групп звуков поменять клички щенку и собаке. Инструкции: щенок Рим проголодался. Угости его косточкой. Рим так аппетитно хрустел косточкой, что это услышал пёс Ром. Он тоже хочет полакомиться. Услышишь в слове звук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угощаешь Рома, звук РЬ – Рима.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«Бабочка»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 может использоваться в процессе работы над любой группой звуков. Принцип то же, что и в игре «Жук».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«Ёжик»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листе изображение ёжика без иголок. После произношения слога, слова ребёнок подрисовывает ёжику иголки. Инструкции: Однажды ёжик заболел: у него осыпались все иголки. Сидит ёжик под кустом и вздыхает (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ш-ш-ш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Нужно вылечить ёжика и вернуть его иголки. Вспомни и произнеси слова со звуком (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тогда у ёжика вырастут новые иголочки. При дифференциации логопед произносит слова со смешиваемыми звуками, ребёнок повторяет слово только со звуком (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подрисовывая после этого ёжику иголки.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«Шарики»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 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будут держаться крепко, если ты правильно произнесёшь звук. При дифференциации Ш-Щ ниточки «привязывают» к синим или зелёным шарам.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«Починим кран»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На листе изображён кран. По файлу нарисованы капли воды, «вытекающие» из крана. После правильно произносимых слов капли, нарисованные на файле, стираются. Инструкции: Дома поломался кран. Из крана бежит вода: </w:t>
      </w:r>
      <w:proofErr w:type="spellStart"/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с-а</w:t>
      </w:r>
      <w:proofErr w:type="spellEnd"/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с-ы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с-о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с-у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мешает маме спать. Почини кран, чтобы вода не капала, и мама могла отдохнуть.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«Цыплёнок»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листе изображён цыплёнок. Во время произношения слов или слогов ребёнок «кормит» цыплёнка, рисуя на листе «зёрнышки». Обратный ход игры: ребёнок стирает «зёрнышки», показывая, сколько склевал цыплёнок. Инструкции: </w:t>
      </w:r>
      <w:r w:rsidRPr="00487576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Первый вариант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Цыплёнка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Цыпу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пора кормить, позови его: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цып-цып-цып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Насыпь ему зёрнышек со словами, в которых есть звук Ц. </w:t>
      </w:r>
      <w:r w:rsidRPr="00487576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Второй </w:t>
      </w:r>
      <w:proofErr w:type="spellStart"/>
      <w:r w:rsidRPr="00487576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вариант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: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ыпа</w:t>
      </w:r>
      <w:proofErr w:type="spell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быстро склюёт зёрнышки, если услышит в словах звук Ц.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«Рыбалка»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«аквариуме» «плавают» рыбки, к которым прикреплены буквы. С помощью удочки с магнитиком ребёнок вытаскивает «рыбку» и на данный звук подбирает слова. Поймав «рыбок» - слова (рыбку с картинкой), дети учатся не только правильно произносить слово с автоматизируемым звуком, но и делить его на слоги, определять позицию этого звука в слове, учатся задавать вопросы: «Кто это? Что это?», образовывать множественное число и т.п.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«Веер»</w:t>
      </w:r>
    </w:p>
    <w:p w:rsidR="00487576" w:rsidRPr="00487576" w:rsidRDefault="00487576" w:rsidP="004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каждом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пёрышке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которого наклеены картинки с заданным звуком. Эта игра позволяет не только добиваться правильного произношения слов, но и развивает память – нужно запомнить и повторить слова в их разных сочетаниях.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 </w:t>
      </w: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48757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Заключение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успешного результата конечно важным является взаимодействие с воспитателями и родителями. Одним из условий развития правильной речи детей выступает правильная, образная речь родителей, которая должна быть образцом для ребёнка. Каждое слово родителей должно быть значимым, </w:t>
      </w:r>
      <w:proofErr w:type="gramStart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помогать ребёнку познавать</w:t>
      </w:r>
      <w:proofErr w:type="gramEnd"/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окружающий мир и осваивать язык. Активное участие самих детей в коррекционном процессе и всесторонняя поддержка и помощь родителей – залог успеха в этой работе. Взаимодействие всех взрослых необходимо для успешного речевого развития ребёнка.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   Углубленная работа по автоматизации звуков с использованием игровых методов и приёмов при содействии с родителей и воспитателей позволяет ускорить процесс автоматизации звуков, вызывает интерес детей к логопедическим занятиям, повышает уровень речевого развития старших дошкольников и качество их подготовки к школе.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Пусть занятие принесет ребенку радость – от этого во многом зависит результат.</w:t>
      </w:r>
      <w:r w:rsidRPr="004875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87576" w:rsidRPr="00487576" w:rsidRDefault="00487576" w:rsidP="00487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57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lastRenderedPageBreak/>
        <w:t xml:space="preserve">С уважением, учитель-логопед </w:t>
      </w:r>
      <w:proofErr w:type="spellStart"/>
      <w:r w:rsidRPr="0048757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Савран</w:t>
      </w:r>
      <w:proofErr w:type="spellEnd"/>
      <w:r w:rsidRPr="0048757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Ю.В.</w:t>
      </w:r>
    </w:p>
    <w:p w:rsidR="00D9318D" w:rsidRDefault="00D9318D"/>
    <w:sectPr w:rsidR="00D9318D" w:rsidSect="00D9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76"/>
    <w:rsid w:val="00487576"/>
    <w:rsid w:val="00D9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576"/>
    <w:rPr>
      <w:b/>
      <w:bCs/>
    </w:rPr>
  </w:style>
  <w:style w:type="character" w:styleId="a5">
    <w:name w:val="Emphasis"/>
    <w:basedOn w:val="a0"/>
    <w:uiPriority w:val="20"/>
    <w:qFormat/>
    <w:rsid w:val="004875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1573</Words>
  <Characters>8967</Characters>
  <Application>Microsoft Office Word</Application>
  <DocSecurity>0</DocSecurity>
  <Lines>74</Lines>
  <Paragraphs>21</Paragraphs>
  <ScaleCrop>false</ScaleCrop>
  <Company>Microsoft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2023-10-26T12:53:00Z</dcterms:created>
  <dcterms:modified xsi:type="dcterms:W3CDTF">2023-10-26T12:58:00Z</dcterms:modified>
</cp:coreProperties>
</file>